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2C" w:rsidRPr="00C45184" w:rsidRDefault="00014540" w:rsidP="009623A9">
      <w:pPr>
        <w:pStyle w:val="a3"/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84">
        <w:rPr>
          <w:rFonts w:ascii="Times New Roman" w:hAnsi="Times New Roman" w:cs="Times New Roman"/>
          <w:b/>
          <w:sz w:val="28"/>
          <w:szCs w:val="28"/>
        </w:rPr>
        <w:t xml:space="preserve">Положение об областном конкурсе </w:t>
      </w:r>
      <w:r w:rsidR="007F092C" w:rsidRPr="00C45184">
        <w:rPr>
          <w:rFonts w:ascii="Times New Roman" w:hAnsi="Times New Roman" w:cs="Times New Roman"/>
          <w:b/>
          <w:sz w:val="28"/>
          <w:szCs w:val="28"/>
        </w:rPr>
        <w:t xml:space="preserve">на лучший предпринимательский </w:t>
      </w:r>
      <w:r w:rsidR="001920EA" w:rsidRPr="00C45184">
        <w:rPr>
          <w:rFonts w:ascii="Times New Roman" w:hAnsi="Times New Roman" w:cs="Times New Roman"/>
          <w:b/>
          <w:sz w:val="28"/>
          <w:szCs w:val="28"/>
        </w:rPr>
        <w:t xml:space="preserve">молодежный </w:t>
      </w:r>
      <w:r w:rsidR="007F092C" w:rsidRPr="00C45184">
        <w:rPr>
          <w:rFonts w:ascii="Times New Roman" w:hAnsi="Times New Roman" w:cs="Times New Roman"/>
          <w:b/>
          <w:sz w:val="28"/>
          <w:szCs w:val="28"/>
        </w:rPr>
        <w:t>проект «Свое дело»</w:t>
      </w:r>
    </w:p>
    <w:p w:rsidR="00014540" w:rsidRPr="00C45184" w:rsidRDefault="00021640" w:rsidP="0002164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14540" w:rsidRPr="00C451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14540" w:rsidRPr="00C45184" w:rsidRDefault="00014540" w:rsidP="000C504E">
      <w:pPr>
        <w:pStyle w:val="a3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порядок, условия и сроки проведения конкурса на лучший предпринимательский молодежный проект.</w:t>
      </w:r>
    </w:p>
    <w:p w:rsidR="00014540" w:rsidRPr="00695A84" w:rsidRDefault="00014540" w:rsidP="000C504E">
      <w:pPr>
        <w:pStyle w:val="a3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Организаторами областного конкурса являются: Ассоциация образовательных учреждений среднего профессионального о</w:t>
      </w:r>
      <w:r w:rsidR="007617F0">
        <w:rPr>
          <w:rFonts w:ascii="Times New Roman" w:hAnsi="Times New Roman" w:cs="Times New Roman"/>
          <w:sz w:val="28"/>
          <w:szCs w:val="28"/>
        </w:rPr>
        <w:t xml:space="preserve">бразования Челябинской области </w:t>
      </w:r>
      <w:r w:rsidR="00337FDB">
        <w:rPr>
          <w:rFonts w:ascii="Times New Roman" w:hAnsi="Times New Roman" w:cs="Times New Roman"/>
          <w:sz w:val="28"/>
          <w:szCs w:val="28"/>
        </w:rPr>
        <w:t>(далее – Ассоциация)</w:t>
      </w:r>
      <w:r w:rsidRPr="00C45184">
        <w:rPr>
          <w:rFonts w:ascii="Times New Roman" w:hAnsi="Times New Roman" w:cs="Times New Roman"/>
          <w:sz w:val="28"/>
          <w:szCs w:val="28"/>
        </w:rPr>
        <w:t xml:space="preserve"> и Государственное бюджетное учреждение дополнительного профессионального образования «Челябинский институт развития профессионального образования» (далее – ГБУ ДПО ЧИРПО)</w:t>
      </w:r>
      <w:r w:rsidR="00072985">
        <w:rPr>
          <w:rFonts w:ascii="Times New Roman" w:hAnsi="Times New Roman" w:cs="Times New Roman"/>
          <w:sz w:val="28"/>
          <w:szCs w:val="28"/>
        </w:rPr>
        <w:t xml:space="preserve"> </w:t>
      </w:r>
      <w:r w:rsidR="00072985" w:rsidRPr="00695A84">
        <w:rPr>
          <w:rFonts w:ascii="Times New Roman" w:hAnsi="Times New Roman" w:cs="Times New Roman"/>
          <w:sz w:val="28"/>
          <w:szCs w:val="28"/>
        </w:rPr>
        <w:t>(далее – Организаторы)</w:t>
      </w:r>
      <w:r w:rsidRPr="00695A84">
        <w:rPr>
          <w:rFonts w:ascii="Times New Roman" w:hAnsi="Times New Roman" w:cs="Times New Roman"/>
          <w:sz w:val="28"/>
          <w:szCs w:val="28"/>
        </w:rPr>
        <w:t>.</w:t>
      </w:r>
    </w:p>
    <w:p w:rsidR="00014540" w:rsidRPr="00C45184" w:rsidRDefault="00014540" w:rsidP="000C504E">
      <w:pPr>
        <w:pStyle w:val="a3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Цель конкурса – развитие предпринимательских компетенций студентов профессиональных образовательных организаций</w:t>
      </w:r>
      <w:r w:rsidR="001216C4" w:rsidRPr="00C45184">
        <w:rPr>
          <w:rFonts w:ascii="Times New Roman" w:hAnsi="Times New Roman" w:cs="Times New Roman"/>
          <w:sz w:val="28"/>
          <w:szCs w:val="28"/>
        </w:rPr>
        <w:t xml:space="preserve"> (далее – ПОО)</w:t>
      </w:r>
      <w:r w:rsidRPr="00C45184">
        <w:rPr>
          <w:rFonts w:ascii="Times New Roman" w:hAnsi="Times New Roman" w:cs="Times New Roman"/>
          <w:sz w:val="28"/>
          <w:szCs w:val="28"/>
        </w:rPr>
        <w:t xml:space="preserve">, приобретение навыков бизнес-моделирования </w:t>
      </w:r>
      <w:r w:rsidRPr="00695A84">
        <w:rPr>
          <w:rFonts w:ascii="Times New Roman" w:hAnsi="Times New Roman" w:cs="Times New Roman"/>
          <w:sz w:val="28"/>
          <w:szCs w:val="28"/>
        </w:rPr>
        <w:t>и</w:t>
      </w:r>
      <w:r w:rsidRPr="00C45184">
        <w:rPr>
          <w:rFonts w:ascii="Times New Roman" w:hAnsi="Times New Roman" w:cs="Times New Roman"/>
          <w:sz w:val="28"/>
          <w:szCs w:val="28"/>
        </w:rPr>
        <w:t xml:space="preserve"> бизнес-планирования, </w:t>
      </w:r>
      <w:r w:rsidRPr="00695A8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45184">
        <w:rPr>
          <w:rFonts w:ascii="Times New Roman" w:hAnsi="Times New Roman" w:cs="Times New Roman"/>
          <w:sz w:val="28"/>
          <w:szCs w:val="28"/>
        </w:rPr>
        <w:t>проверка бизнес-идей на реалистичность.</w:t>
      </w:r>
    </w:p>
    <w:p w:rsidR="00014540" w:rsidRPr="00C45184" w:rsidRDefault="00014540" w:rsidP="000C504E">
      <w:pPr>
        <w:pStyle w:val="a3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014540" w:rsidRPr="00C45184" w:rsidRDefault="00014540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- развитие предпринимательских компетенций студентов;</w:t>
      </w:r>
    </w:p>
    <w:p w:rsidR="00014540" w:rsidRPr="00C45184" w:rsidRDefault="00014540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- содействие молодежным инициативам в сфере предпринимательской деятельности;</w:t>
      </w:r>
    </w:p>
    <w:p w:rsidR="00014540" w:rsidRPr="00C45184" w:rsidRDefault="00014540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- содействие в повышении конкурентоспособности молодежи на рынке труда;</w:t>
      </w:r>
    </w:p>
    <w:p w:rsidR="00014540" w:rsidRPr="00C45184" w:rsidRDefault="00014540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 xml:space="preserve">- вовлечение студентов в проектную деятельность </w:t>
      </w:r>
      <w:r w:rsidRPr="00695A84">
        <w:rPr>
          <w:rFonts w:ascii="Times New Roman" w:hAnsi="Times New Roman" w:cs="Times New Roman"/>
          <w:sz w:val="28"/>
          <w:szCs w:val="28"/>
        </w:rPr>
        <w:t xml:space="preserve">по социальному </w:t>
      </w:r>
      <w:r w:rsidRPr="00C45184">
        <w:rPr>
          <w:rFonts w:ascii="Times New Roman" w:hAnsi="Times New Roman" w:cs="Times New Roman"/>
          <w:sz w:val="28"/>
          <w:szCs w:val="28"/>
        </w:rPr>
        <w:t>предпринимательству.</w:t>
      </w:r>
    </w:p>
    <w:p w:rsidR="00014540" w:rsidRPr="009F5BA2" w:rsidRDefault="00014540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BA2">
        <w:rPr>
          <w:rFonts w:ascii="Times New Roman" w:hAnsi="Times New Roman" w:cs="Times New Roman"/>
          <w:sz w:val="28"/>
          <w:szCs w:val="28"/>
        </w:rPr>
        <w:t xml:space="preserve">1.5. Настоящее Положение разработано в соответствии </w:t>
      </w:r>
      <w:r w:rsidR="00A80D83" w:rsidRPr="009F5BA2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и </w:t>
      </w:r>
      <w:r w:rsidR="00A80D83" w:rsidRPr="00695A84">
        <w:rPr>
          <w:rFonts w:ascii="Times New Roman" w:hAnsi="Times New Roman" w:cs="Times New Roman"/>
          <w:sz w:val="28"/>
          <w:szCs w:val="28"/>
        </w:rPr>
        <w:t xml:space="preserve">стандартами </w:t>
      </w:r>
      <w:r w:rsidR="00A80D83" w:rsidRPr="009F5BA2">
        <w:rPr>
          <w:rFonts w:ascii="Times New Roman" w:hAnsi="Times New Roman" w:cs="Times New Roman"/>
          <w:sz w:val="28"/>
          <w:szCs w:val="28"/>
        </w:rPr>
        <w:t>РФ:</w:t>
      </w:r>
    </w:p>
    <w:p w:rsidR="00A80D83" w:rsidRPr="009F5BA2" w:rsidRDefault="00A80D83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BA2">
        <w:rPr>
          <w:rFonts w:ascii="Times New Roman" w:hAnsi="Times New Roman" w:cs="Times New Roman"/>
          <w:sz w:val="28"/>
          <w:szCs w:val="28"/>
        </w:rPr>
        <w:t>- Федеральный закон от 29.12.2012 года № 273-ФЗ «Об образовании в Российской Федерации»</w:t>
      </w:r>
      <w:r w:rsidR="00D759D2" w:rsidRPr="009F5BA2">
        <w:rPr>
          <w:rFonts w:ascii="Times New Roman" w:hAnsi="Times New Roman" w:cs="Times New Roman"/>
          <w:sz w:val="28"/>
          <w:szCs w:val="28"/>
        </w:rPr>
        <w:t>;</w:t>
      </w:r>
    </w:p>
    <w:p w:rsidR="00D759D2" w:rsidRPr="009F5BA2" w:rsidRDefault="00D759D2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BA2">
        <w:rPr>
          <w:rFonts w:ascii="Times New Roman" w:hAnsi="Times New Roman" w:cs="Times New Roman"/>
          <w:sz w:val="28"/>
          <w:szCs w:val="28"/>
        </w:rPr>
        <w:lastRenderedPageBreak/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D759D2" w:rsidRPr="00C45184" w:rsidRDefault="00D759D2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BA2">
        <w:rPr>
          <w:rFonts w:ascii="Times New Roman" w:hAnsi="Times New Roman" w:cs="Times New Roman"/>
          <w:sz w:val="28"/>
          <w:szCs w:val="28"/>
        </w:rPr>
        <w:t>- Указ Президента РФ от 7 мая 2018 г. № 204 «О национальных целях и стратегических задачах развития Российской Федерации на период до 2024 года»</w:t>
      </w:r>
      <w:r w:rsidR="009A5558" w:rsidRPr="009F5BA2">
        <w:rPr>
          <w:rFonts w:ascii="Times New Roman" w:hAnsi="Times New Roman" w:cs="Times New Roman"/>
          <w:sz w:val="28"/>
          <w:szCs w:val="28"/>
        </w:rPr>
        <w:t>.</w:t>
      </w:r>
    </w:p>
    <w:p w:rsidR="00A80D83" w:rsidRPr="00C45184" w:rsidRDefault="00A80D83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D83" w:rsidRPr="00C45184" w:rsidRDefault="00021640" w:rsidP="0002164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80D83" w:rsidRPr="00C4518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A80D83" w:rsidRPr="00C45184" w:rsidRDefault="00A80D83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студенты и выпускники </w:t>
      </w:r>
      <w:r w:rsidR="00B62719">
        <w:rPr>
          <w:rFonts w:ascii="Times New Roman" w:hAnsi="Times New Roman" w:cs="Times New Roman"/>
          <w:sz w:val="28"/>
          <w:szCs w:val="28"/>
        </w:rPr>
        <w:t xml:space="preserve">последних пяти лет </w:t>
      </w:r>
      <w:r w:rsidR="001216C4" w:rsidRPr="00C45184">
        <w:rPr>
          <w:rFonts w:ascii="Times New Roman" w:hAnsi="Times New Roman" w:cs="Times New Roman"/>
          <w:sz w:val="28"/>
          <w:szCs w:val="28"/>
        </w:rPr>
        <w:t xml:space="preserve">ПОО </w:t>
      </w:r>
      <w:r w:rsidRPr="00C45184">
        <w:rPr>
          <w:rFonts w:ascii="Times New Roman" w:hAnsi="Times New Roman" w:cs="Times New Roman"/>
          <w:sz w:val="28"/>
          <w:szCs w:val="28"/>
        </w:rPr>
        <w:t>Челябинской области, входящих в состав Ассоциации.</w:t>
      </w:r>
    </w:p>
    <w:p w:rsidR="00A80D83" w:rsidRDefault="00A80D83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Работы могут быть представлены, как одним автором, так и коллективом авторов</w:t>
      </w:r>
      <w:r w:rsidR="001216C4" w:rsidRPr="00C45184">
        <w:rPr>
          <w:rFonts w:ascii="Times New Roman" w:hAnsi="Times New Roman" w:cs="Times New Roman"/>
          <w:sz w:val="28"/>
          <w:szCs w:val="28"/>
        </w:rPr>
        <w:t xml:space="preserve"> ПОО</w:t>
      </w:r>
      <w:r w:rsidRPr="00C45184">
        <w:rPr>
          <w:rFonts w:ascii="Times New Roman" w:hAnsi="Times New Roman" w:cs="Times New Roman"/>
          <w:sz w:val="28"/>
          <w:szCs w:val="28"/>
        </w:rPr>
        <w:t>.</w:t>
      </w:r>
    </w:p>
    <w:p w:rsidR="00692B9F" w:rsidRPr="009623A9" w:rsidRDefault="00692B9F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A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Профессиональная образовательная организация может представи</w:t>
      </w:r>
      <w:r w:rsidR="009623A9" w:rsidRPr="009623A9">
        <w:rPr>
          <w:rFonts w:ascii="Times New Roman" w:hAnsi="Times New Roman" w:cs="Times New Roman"/>
          <w:color w:val="000000" w:themeColor="text1"/>
          <w:sz w:val="28"/>
          <w:szCs w:val="28"/>
        </w:rPr>
        <w:t>ть в каждую номинацию не более 1</w:t>
      </w:r>
      <w:r w:rsidRPr="0096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9623A9" w:rsidRPr="009623A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623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0D83" w:rsidRPr="009623A9" w:rsidRDefault="00A80D83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D83" w:rsidRPr="00C45184" w:rsidRDefault="00021640" w:rsidP="0002164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80D83" w:rsidRPr="00C45184">
        <w:rPr>
          <w:rFonts w:ascii="Times New Roman" w:hAnsi="Times New Roman" w:cs="Times New Roman"/>
          <w:b/>
          <w:sz w:val="28"/>
          <w:szCs w:val="28"/>
        </w:rPr>
        <w:t>Оргкомитет и жюри конкурса</w:t>
      </w:r>
    </w:p>
    <w:p w:rsidR="00A80D83" w:rsidRPr="00C45184" w:rsidRDefault="00A80D83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 xml:space="preserve">3.1 Для организации и проведения конкурса </w:t>
      </w:r>
      <w:r w:rsidR="00072985" w:rsidRPr="00695A84">
        <w:rPr>
          <w:rFonts w:ascii="Times New Roman" w:hAnsi="Times New Roman" w:cs="Times New Roman"/>
          <w:sz w:val="28"/>
          <w:szCs w:val="28"/>
        </w:rPr>
        <w:t>совместным решением Организаторов</w:t>
      </w:r>
      <w:r w:rsidR="0007298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45184">
        <w:rPr>
          <w:rFonts w:ascii="Times New Roman" w:hAnsi="Times New Roman" w:cs="Times New Roman"/>
          <w:sz w:val="28"/>
          <w:szCs w:val="28"/>
        </w:rPr>
        <w:t>создается оргкомитет, который состоит из председателя</w:t>
      </w:r>
      <w:r w:rsidR="00E00CFD" w:rsidRPr="00C45184">
        <w:rPr>
          <w:rFonts w:ascii="Times New Roman" w:hAnsi="Times New Roman" w:cs="Times New Roman"/>
          <w:sz w:val="28"/>
          <w:szCs w:val="28"/>
        </w:rPr>
        <w:t xml:space="preserve">, членов комитета </w:t>
      </w:r>
      <w:r w:rsidR="00E00CFD" w:rsidRPr="00695A84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5610A3" w:rsidRPr="00C45184" w:rsidRDefault="005610A3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 xml:space="preserve">3.2. Функции оргкомитета: </w:t>
      </w:r>
    </w:p>
    <w:p w:rsidR="00840182" w:rsidRPr="00C45184" w:rsidRDefault="005610A3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- готовит положение о конкурсе;</w:t>
      </w:r>
    </w:p>
    <w:p w:rsidR="00840182" w:rsidRPr="00C45184" w:rsidRDefault="00E00CFD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 xml:space="preserve">- </w:t>
      </w:r>
      <w:r w:rsidR="00840182" w:rsidRPr="00C45184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1216C4" w:rsidRPr="00C45184">
        <w:rPr>
          <w:rFonts w:ascii="Times New Roman" w:hAnsi="Times New Roman" w:cs="Times New Roman"/>
          <w:sz w:val="28"/>
          <w:szCs w:val="28"/>
        </w:rPr>
        <w:t xml:space="preserve">ПОО Челябинской </w:t>
      </w:r>
      <w:r w:rsidR="00840182" w:rsidRPr="00C45184">
        <w:rPr>
          <w:rFonts w:ascii="Times New Roman" w:hAnsi="Times New Roman" w:cs="Times New Roman"/>
          <w:sz w:val="28"/>
          <w:szCs w:val="28"/>
        </w:rPr>
        <w:t>области об условиях проведения конкурса;</w:t>
      </w:r>
    </w:p>
    <w:p w:rsidR="00840182" w:rsidRPr="00C45184" w:rsidRDefault="00840182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- принимает и регистрирует конкурсные материалы участников конкурса;</w:t>
      </w:r>
    </w:p>
    <w:p w:rsidR="00840182" w:rsidRPr="00C45184" w:rsidRDefault="00840182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- организует работу жюри;</w:t>
      </w:r>
    </w:p>
    <w:p w:rsidR="00840182" w:rsidRPr="00C726BA" w:rsidRDefault="00840182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обеспечивает размещение информации об условиях, ходе и результатах конкурса на </w:t>
      </w:r>
      <w:r w:rsidR="00021640">
        <w:rPr>
          <w:rFonts w:ascii="Times New Roman" w:hAnsi="Times New Roman" w:cs="Times New Roman"/>
          <w:sz w:val="28"/>
          <w:szCs w:val="28"/>
        </w:rPr>
        <w:t>сайтах Организаторов</w:t>
      </w:r>
      <w:r w:rsidRPr="00C726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64450" w:rsidRPr="00C72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30E1" w:rsidRPr="00021640" w:rsidRDefault="00840182" w:rsidP="000216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- проводит награждение.</w:t>
      </w:r>
    </w:p>
    <w:p w:rsidR="00840182" w:rsidRPr="00C45184" w:rsidRDefault="00840182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3.3. Оргкомитет имеет право:</w:t>
      </w:r>
    </w:p>
    <w:p w:rsidR="00840182" w:rsidRPr="00C45184" w:rsidRDefault="00840182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- отказать заявителю на участие в конкурсе на основании несоответствия представленных материалов требованиям конкурса;</w:t>
      </w:r>
    </w:p>
    <w:p w:rsidR="00840182" w:rsidRPr="00C45184" w:rsidRDefault="00840182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lastRenderedPageBreak/>
        <w:t>- признать номинацию несостоявшейся в случае подачи в установленный срок менее двух заявок на участие.</w:t>
      </w:r>
    </w:p>
    <w:p w:rsidR="00840182" w:rsidRPr="00B62719" w:rsidRDefault="00840182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 xml:space="preserve">3.4. Состав жюри конкурса определяется оргкомитетом. Состав жюри конкурса </w:t>
      </w:r>
      <w:r w:rsidR="001B436D" w:rsidRPr="00C45184">
        <w:rPr>
          <w:rFonts w:ascii="Times New Roman" w:hAnsi="Times New Roman" w:cs="Times New Roman"/>
          <w:sz w:val="28"/>
          <w:szCs w:val="28"/>
        </w:rPr>
        <w:t>формируется из специалистов ГБУ ДПО ЧИРПО, представителей областных методических объединений</w:t>
      </w:r>
      <w:r w:rsidR="00337FDB">
        <w:rPr>
          <w:rFonts w:ascii="Times New Roman" w:hAnsi="Times New Roman" w:cs="Times New Roman"/>
          <w:sz w:val="28"/>
          <w:szCs w:val="28"/>
        </w:rPr>
        <w:t xml:space="preserve"> </w:t>
      </w:r>
      <w:r w:rsidR="00337FDB" w:rsidRPr="00B62719">
        <w:rPr>
          <w:rFonts w:ascii="Times New Roman" w:hAnsi="Times New Roman" w:cs="Times New Roman"/>
          <w:sz w:val="28"/>
          <w:szCs w:val="28"/>
        </w:rPr>
        <w:t>СПО</w:t>
      </w:r>
      <w:r w:rsidR="001B436D" w:rsidRPr="00C45184">
        <w:rPr>
          <w:rFonts w:ascii="Times New Roman" w:hAnsi="Times New Roman" w:cs="Times New Roman"/>
          <w:sz w:val="28"/>
          <w:szCs w:val="28"/>
        </w:rPr>
        <w:t xml:space="preserve"> и работников образовательных организаций высшего образования, рекомендованных президиумом </w:t>
      </w:r>
      <w:r w:rsidR="00E00CFD" w:rsidRPr="00C45184">
        <w:rPr>
          <w:rFonts w:ascii="Times New Roman" w:hAnsi="Times New Roman" w:cs="Times New Roman"/>
          <w:sz w:val="28"/>
          <w:szCs w:val="28"/>
        </w:rPr>
        <w:t>Ассоциации</w:t>
      </w:r>
      <w:r w:rsidR="00E00CFD" w:rsidRPr="00B62719">
        <w:rPr>
          <w:rFonts w:ascii="Times New Roman" w:hAnsi="Times New Roman" w:cs="Times New Roman"/>
          <w:sz w:val="28"/>
          <w:szCs w:val="28"/>
        </w:rPr>
        <w:t>.</w:t>
      </w:r>
    </w:p>
    <w:p w:rsidR="00E00CFD" w:rsidRPr="00C45184" w:rsidRDefault="00E00CFD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3.5. Функции жюри:</w:t>
      </w:r>
    </w:p>
    <w:p w:rsidR="00E00CFD" w:rsidRPr="00C45184" w:rsidRDefault="00E00CFD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-оценивать уровень представленных на конкурс материалов в соответствии с предусмотренными настоящим Положением критериями;</w:t>
      </w:r>
    </w:p>
    <w:p w:rsidR="00E00CFD" w:rsidRPr="00C45184" w:rsidRDefault="00E00CFD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- определяет победителей конкурса.</w:t>
      </w:r>
    </w:p>
    <w:p w:rsidR="00E00CFD" w:rsidRPr="00C45184" w:rsidRDefault="00E00CFD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Решение жюри оформляется протоколом, который подписывается председателем, а в его отсутствии – заместителем председателя. Решение жюри является окончательным.</w:t>
      </w:r>
    </w:p>
    <w:p w:rsidR="00E00CFD" w:rsidRPr="00C45184" w:rsidRDefault="00E00CFD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CFD" w:rsidRPr="00C45184" w:rsidRDefault="00021640" w:rsidP="0002164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00CFD" w:rsidRPr="00C45184">
        <w:rPr>
          <w:rFonts w:ascii="Times New Roman" w:hAnsi="Times New Roman" w:cs="Times New Roman"/>
          <w:b/>
          <w:sz w:val="28"/>
          <w:szCs w:val="28"/>
        </w:rPr>
        <w:t>Содержание и организация конкурса</w:t>
      </w:r>
    </w:p>
    <w:p w:rsidR="00E00CFD" w:rsidRPr="00C45184" w:rsidRDefault="00E00CFD" w:rsidP="000C504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4.1</w:t>
      </w:r>
      <w:r w:rsidR="00072985">
        <w:rPr>
          <w:rFonts w:ascii="Times New Roman" w:hAnsi="Times New Roman" w:cs="Times New Roman"/>
          <w:sz w:val="28"/>
          <w:szCs w:val="28"/>
        </w:rPr>
        <w:t>.</w:t>
      </w:r>
      <w:r w:rsidRPr="00C45184">
        <w:rPr>
          <w:rFonts w:ascii="Times New Roman" w:hAnsi="Times New Roman" w:cs="Times New Roman"/>
          <w:sz w:val="28"/>
          <w:szCs w:val="28"/>
        </w:rPr>
        <w:t xml:space="preserve"> Конкурс проводится по четырем номинациям:</w:t>
      </w:r>
    </w:p>
    <w:p w:rsidR="007F092C" w:rsidRPr="00C45184" w:rsidRDefault="001920EA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C45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92C" w:rsidRPr="009623A9">
        <w:rPr>
          <w:rFonts w:ascii="Times New Roman" w:hAnsi="Times New Roman" w:cs="Times New Roman"/>
          <w:b/>
          <w:sz w:val="28"/>
          <w:szCs w:val="28"/>
        </w:rPr>
        <w:t>«</w:t>
      </w:r>
      <w:r w:rsidR="007F092C" w:rsidRPr="009623A9">
        <w:rPr>
          <w:rFonts w:ascii="Times New Roman" w:hAnsi="Times New Roman" w:cs="Times New Roman"/>
          <w:b/>
          <w:i/>
          <w:sz w:val="28"/>
          <w:szCs w:val="28"/>
        </w:rPr>
        <w:t>Лучший</w:t>
      </w:r>
      <w:r w:rsidR="00C21350" w:rsidRPr="009623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092C" w:rsidRPr="009623A9">
        <w:rPr>
          <w:rFonts w:ascii="Times New Roman" w:hAnsi="Times New Roman" w:cs="Times New Roman"/>
          <w:b/>
          <w:i/>
          <w:sz w:val="28"/>
          <w:szCs w:val="28"/>
        </w:rPr>
        <w:t>бизнес-проект»</w:t>
      </w:r>
      <w:r w:rsidR="007F092C" w:rsidRPr="00C4518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F092C" w:rsidRPr="00C45184">
        <w:rPr>
          <w:rFonts w:ascii="Times New Roman" w:hAnsi="Times New Roman" w:cs="Times New Roman"/>
          <w:sz w:val="28"/>
          <w:szCs w:val="28"/>
        </w:rPr>
        <w:t xml:space="preserve"> В этой номинации могут принимать участие проекты, направленные на развитие и (или) становление малого и среднего бизнеса. </w:t>
      </w:r>
    </w:p>
    <w:p w:rsidR="00783E1B" w:rsidRDefault="008A3E53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53">
        <w:rPr>
          <w:rFonts w:ascii="Times New Roman" w:hAnsi="Times New Roman" w:cs="Times New Roman"/>
          <w:sz w:val="28"/>
          <w:szCs w:val="28"/>
        </w:rPr>
        <w:t>Форма участия в номинации – бизнес-план, который должен охватывать все моменты</w:t>
      </w:r>
      <w:r w:rsidR="00783E1B">
        <w:rPr>
          <w:rFonts w:ascii="Times New Roman" w:hAnsi="Times New Roman" w:cs="Times New Roman"/>
          <w:sz w:val="28"/>
          <w:szCs w:val="28"/>
        </w:rPr>
        <w:t xml:space="preserve"> организации и развития бизнеса.</w:t>
      </w:r>
    </w:p>
    <w:p w:rsidR="007F092C" w:rsidRPr="00C45184" w:rsidRDefault="007F092C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b/>
          <w:i/>
          <w:sz w:val="28"/>
          <w:szCs w:val="28"/>
        </w:rPr>
        <w:t>2. «Лучший предпринимательский проект в социальной сфере».</w:t>
      </w:r>
      <w:r w:rsidRPr="00C45184">
        <w:rPr>
          <w:rFonts w:ascii="Times New Roman" w:hAnsi="Times New Roman" w:cs="Times New Roman"/>
          <w:sz w:val="28"/>
          <w:szCs w:val="28"/>
        </w:rPr>
        <w:t xml:space="preserve"> В этой номинации могут принимать участие проекты, направленные на производство товаров или оказание услуг с целью решения какой-либо социальной проблемы или создания пользы для общества, а не максимизации прибыли для владельцев предприятия. </w:t>
      </w:r>
    </w:p>
    <w:p w:rsidR="007F092C" w:rsidRPr="00C45184" w:rsidRDefault="007F092C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Форма участия в номинации – бизнес-план, который должен охватывать все моменты организации и развития бизнеса.</w:t>
      </w:r>
    </w:p>
    <w:p w:rsidR="007F092C" w:rsidRPr="00C45184" w:rsidRDefault="007F092C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3. «</w:t>
      </w:r>
      <w:r w:rsidRPr="00C45184">
        <w:rPr>
          <w:rFonts w:ascii="Times New Roman" w:hAnsi="Times New Roman" w:cs="Times New Roman"/>
          <w:b/>
          <w:i/>
          <w:sz w:val="28"/>
          <w:szCs w:val="28"/>
        </w:rPr>
        <w:t>Лучшая</w:t>
      </w:r>
      <w:r w:rsidR="009623A9" w:rsidRPr="009623A9">
        <w:t xml:space="preserve"> </w:t>
      </w:r>
      <w:r w:rsidR="00BD5B0A">
        <w:rPr>
          <w:rFonts w:ascii="Times New Roman" w:hAnsi="Times New Roman" w:cs="Times New Roman"/>
          <w:b/>
          <w:i/>
          <w:sz w:val="28"/>
          <w:szCs w:val="28"/>
        </w:rPr>
        <w:t>инновационная</w:t>
      </w:r>
      <w:r w:rsidRPr="00C45184">
        <w:rPr>
          <w:rFonts w:ascii="Times New Roman" w:hAnsi="Times New Roman" w:cs="Times New Roman"/>
          <w:b/>
          <w:i/>
          <w:sz w:val="28"/>
          <w:szCs w:val="28"/>
        </w:rPr>
        <w:t xml:space="preserve"> бизнес-идея».</w:t>
      </w:r>
      <w:r w:rsidRPr="00C45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184">
        <w:rPr>
          <w:rFonts w:ascii="Times New Roman" w:hAnsi="Times New Roman" w:cs="Times New Roman"/>
          <w:sz w:val="28"/>
          <w:szCs w:val="28"/>
        </w:rPr>
        <w:t>В этой номинации могут принять участие все обучающиеся, предлагающие интересные инновационные бизнес-идеи. Форма участия в номинации – резюме, содержащее описание идеи, готовой к дальнейшему проектированию и перспектива ее реализации.</w:t>
      </w:r>
    </w:p>
    <w:p w:rsidR="007F092C" w:rsidRPr="00C45184" w:rsidRDefault="007F092C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b/>
          <w:i/>
          <w:sz w:val="28"/>
          <w:szCs w:val="28"/>
        </w:rPr>
        <w:t>4. «Лучший реализованный предпринимательский проект»</w:t>
      </w:r>
      <w:r w:rsidRPr="00C45184">
        <w:rPr>
          <w:rFonts w:ascii="Times New Roman" w:hAnsi="Times New Roman" w:cs="Times New Roman"/>
          <w:sz w:val="28"/>
          <w:szCs w:val="28"/>
        </w:rPr>
        <w:t xml:space="preserve"> (производство товаров/оказание услуг). В этой номинации могут принимать участие уже </w:t>
      </w:r>
      <w:r w:rsidR="001920EA" w:rsidRPr="00C45184">
        <w:rPr>
          <w:rFonts w:ascii="Times New Roman" w:hAnsi="Times New Roman" w:cs="Times New Roman"/>
          <w:sz w:val="28"/>
          <w:szCs w:val="28"/>
        </w:rPr>
        <w:t>реализованные проекты студентов/выпускников ПОО последних пяти лет</w:t>
      </w:r>
      <w:r w:rsidR="00284461" w:rsidRPr="00C45184">
        <w:rPr>
          <w:rFonts w:ascii="Times New Roman" w:hAnsi="Times New Roman" w:cs="Times New Roman"/>
          <w:sz w:val="28"/>
          <w:szCs w:val="28"/>
        </w:rPr>
        <w:t>.</w:t>
      </w:r>
    </w:p>
    <w:p w:rsidR="007F092C" w:rsidRPr="00C45184" w:rsidRDefault="007F092C" w:rsidP="000C50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Форма участия в номинации – бизнес-план, который должен охватывать все моменты</w:t>
      </w:r>
      <w:r w:rsidR="001920EA" w:rsidRPr="00C45184">
        <w:rPr>
          <w:rFonts w:ascii="Times New Roman" w:hAnsi="Times New Roman" w:cs="Times New Roman"/>
          <w:sz w:val="28"/>
          <w:szCs w:val="28"/>
        </w:rPr>
        <w:t xml:space="preserve"> </w:t>
      </w:r>
      <w:r w:rsidR="00300EE4">
        <w:rPr>
          <w:rFonts w:ascii="Times New Roman" w:hAnsi="Times New Roman" w:cs="Times New Roman"/>
          <w:sz w:val="28"/>
          <w:szCs w:val="28"/>
        </w:rPr>
        <w:t>организации и развития бизнеса.</w:t>
      </w:r>
    </w:p>
    <w:p w:rsidR="00E00CFD" w:rsidRPr="00C45184" w:rsidRDefault="00E00CFD" w:rsidP="000C504E">
      <w:pPr>
        <w:pStyle w:val="a7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45184">
        <w:rPr>
          <w:sz w:val="28"/>
          <w:szCs w:val="28"/>
        </w:rPr>
        <w:t>4.2. Конкурс проводится в два этапа:</w:t>
      </w:r>
    </w:p>
    <w:p w:rsidR="001216C4" w:rsidRPr="00C45184" w:rsidRDefault="00E00CFD" w:rsidP="000C504E">
      <w:pPr>
        <w:pStyle w:val="a7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45184">
        <w:rPr>
          <w:sz w:val="28"/>
          <w:szCs w:val="28"/>
        </w:rPr>
        <w:t>- отборочный этап;</w:t>
      </w:r>
    </w:p>
    <w:p w:rsidR="00E00CFD" w:rsidRPr="00C45184" w:rsidRDefault="00E00CFD" w:rsidP="000C504E">
      <w:pPr>
        <w:pStyle w:val="a7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45184">
        <w:rPr>
          <w:sz w:val="28"/>
          <w:szCs w:val="28"/>
        </w:rPr>
        <w:t xml:space="preserve"> - финал.</w:t>
      </w:r>
    </w:p>
    <w:p w:rsidR="00E00CFD" w:rsidRPr="00C45184" w:rsidRDefault="001549DA" w:rsidP="000C504E">
      <w:pPr>
        <w:pStyle w:val="a7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45184">
        <w:rPr>
          <w:sz w:val="28"/>
          <w:szCs w:val="28"/>
        </w:rPr>
        <w:t xml:space="preserve">Заявки </w:t>
      </w:r>
      <w:r w:rsidR="009623A9">
        <w:rPr>
          <w:sz w:val="28"/>
          <w:szCs w:val="28"/>
        </w:rPr>
        <w:t xml:space="preserve">и конкурсные материалы </w:t>
      </w:r>
      <w:r w:rsidRPr="00C45184">
        <w:rPr>
          <w:sz w:val="28"/>
          <w:szCs w:val="28"/>
        </w:rPr>
        <w:t xml:space="preserve">принимаются до </w:t>
      </w:r>
      <w:r w:rsidR="009623A9">
        <w:rPr>
          <w:sz w:val="28"/>
          <w:szCs w:val="28"/>
        </w:rPr>
        <w:t>26</w:t>
      </w:r>
      <w:r w:rsidR="008C1ADD" w:rsidRPr="009623A9">
        <w:rPr>
          <w:sz w:val="28"/>
          <w:szCs w:val="28"/>
        </w:rPr>
        <w:t xml:space="preserve"> </w:t>
      </w:r>
      <w:r w:rsidR="009623A9">
        <w:rPr>
          <w:sz w:val="28"/>
          <w:szCs w:val="28"/>
        </w:rPr>
        <w:t>апре</w:t>
      </w:r>
      <w:r w:rsidR="008C1ADD" w:rsidRPr="009623A9">
        <w:rPr>
          <w:sz w:val="28"/>
          <w:szCs w:val="28"/>
        </w:rPr>
        <w:t>ля</w:t>
      </w:r>
      <w:r w:rsidR="009623A9">
        <w:rPr>
          <w:sz w:val="28"/>
          <w:szCs w:val="28"/>
        </w:rPr>
        <w:t xml:space="preserve"> 2021</w:t>
      </w:r>
      <w:r w:rsidR="008C1ADD">
        <w:rPr>
          <w:sz w:val="28"/>
          <w:szCs w:val="28"/>
        </w:rPr>
        <w:t xml:space="preserve"> года</w:t>
      </w:r>
      <w:r w:rsidR="002870A2">
        <w:rPr>
          <w:sz w:val="28"/>
          <w:szCs w:val="28"/>
        </w:rPr>
        <w:t>.</w:t>
      </w:r>
    </w:p>
    <w:p w:rsidR="001549DA" w:rsidRPr="00C45184" w:rsidRDefault="001549DA" w:rsidP="000C504E">
      <w:pPr>
        <w:pStyle w:val="a7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45184">
        <w:rPr>
          <w:sz w:val="28"/>
          <w:szCs w:val="28"/>
        </w:rPr>
        <w:t xml:space="preserve">Отборочный этап проводится до </w:t>
      </w:r>
      <w:r w:rsidR="009623A9">
        <w:rPr>
          <w:sz w:val="28"/>
          <w:szCs w:val="28"/>
        </w:rPr>
        <w:t>17 мая 2021</w:t>
      </w:r>
      <w:r w:rsidR="002870A2">
        <w:rPr>
          <w:sz w:val="28"/>
          <w:szCs w:val="28"/>
        </w:rPr>
        <w:t xml:space="preserve"> года.</w:t>
      </w:r>
    </w:p>
    <w:p w:rsidR="001549DA" w:rsidRPr="00C45184" w:rsidRDefault="001549DA" w:rsidP="000C504E">
      <w:pPr>
        <w:pStyle w:val="a7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45184">
        <w:rPr>
          <w:sz w:val="28"/>
          <w:szCs w:val="28"/>
        </w:rPr>
        <w:t xml:space="preserve">Финал проводится </w:t>
      </w:r>
      <w:r w:rsidR="004B6CC2" w:rsidRPr="009623A9">
        <w:rPr>
          <w:sz w:val="28"/>
          <w:szCs w:val="28"/>
        </w:rPr>
        <w:t>26 мая</w:t>
      </w:r>
      <w:r w:rsidR="004B6CC2">
        <w:rPr>
          <w:sz w:val="28"/>
          <w:szCs w:val="28"/>
        </w:rPr>
        <w:t xml:space="preserve"> </w:t>
      </w:r>
      <w:r w:rsidRPr="00C45184">
        <w:rPr>
          <w:sz w:val="28"/>
          <w:szCs w:val="28"/>
        </w:rPr>
        <w:t>в рамках областного научно-практического семинара, на котором финалисты осуществляют публичную презентацию своего проекта, после которой о</w:t>
      </w:r>
      <w:r w:rsidR="005D7BD2" w:rsidRPr="00C45184">
        <w:rPr>
          <w:sz w:val="28"/>
          <w:szCs w:val="28"/>
        </w:rPr>
        <w:t>пределяются</w:t>
      </w:r>
      <w:r w:rsidRPr="00C45184">
        <w:rPr>
          <w:sz w:val="28"/>
          <w:szCs w:val="28"/>
        </w:rPr>
        <w:t xml:space="preserve"> победители конкурса по каждой номинации.</w:t>
      </w:r>
    </w:p>
    <w:p w:rsidR="00927D45" w:rsidRPr="00C45184" w:rsidRDefault="001549DA" w:rsidP="000C504E">
      <w:pPr>
        <w:pStyle w:val="a7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45184">
        <w:rPr>
          <w:sz w:val="28"/>
          <w:szCs w:val="28"/>
        </w:rPr>
        <w:t xml:space="preserve">4.3. Прием конкурсных материалов осуществляется </w:t>
      </w:r>
      <w:r w:rsidR="001216C4" w:rsidRPr="00C45184">
        <w:rPr>
          <w:sz w:val="28"/>
          <w:szCs w:val="28"/>
        </w:rPr>
        <w:t>на электронный</w:t>
      </w:r>
      <w:r w:rsidR="00927D45" w:rsidRPr="00C45184">
        <w:rPr>
          <w:sz w:val="28"/>
          <w:szCs w:val="28"/>
        </w:rPr>
        <w:t xml:space="preserve"> адрес: meo@chirpo.ru лаборатории «Педагогика А.С. Макаренко».</w:t>
      </w:r>
    </w:p>
    <w:p w:rsidR="00927D45" w:rsidRPr="00C45184" w:rsidRDefault="00021640" w:rsidP="000C504E">
      <w:pPr>
        <w:pStyle w:val="a7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конкурса: заведующий</w:t>
      </w:r>
      <w:r w:rsidR="00927D45" w:rsidRPr="00C45184">
        <w:rPr>
          <w:sz w:val="28"/>
          <w:szCs w:val="28"/>
        </w:rPr>
        <w:t xml:space="preserve"> лабораторией «Педагогика А.С. М</w:t>
      </w:r>
      <w:r w:rsidR="00D07012">
        <w:rPr>
          <w:sz w:val="28"/>
          <w:szCs w:val="28"/>
        </w:rPr>
        <w:t>акаренко» Малова Елена Олеговна, телефон 8 (351) 222 07 56 (доб.124).</w:t>
      </w:r>
    </w:p>
    <w:p w:rsidR="00927D45" w:rsidRPr="00C45184" w:rsidRDefault="00927D45" w:rsidP="000C504E">
      <w:pPr>
        <w:pStyle w:val="a7"/>
        <w:spacing w:line="360" w:lineRule="auto"/>
        <w:ind w:left="0" w:firstLine="709"/>
        <w:contextualSpacing/>
        <w:jc w:val="both"/>
        <w:rPr>
          <w:sz w:val="28"/>
          <w:szCs w:val="28"/>
        </w:rPr>
      </w:pPr>
    </w:p>
    <w:p w:rsidR="00927D45" w:rsidRPr="00C45184" w:rsidRDefault="00021640" w:rsidP="00021640">
      <w:pPr>
        <w:pStyle w:val="a7"/>
        <w:spacing w:line="360" w:lineRule="auto"/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27D45" w:rsidRPr="00C45184">
        <w:rPr>
          <w:b/>
          <w:sz w:val="28"/>
          <w:szCs w:val="28"/>
        </w:rPr>
        <w:t>Требования к конкурсным работам</w:t>
      </w:r>
    </w:p>
    <w:p w:rsidR="00927D45" w:rsidRPr="00C45184" w:rsidRDefault="008042B9" w:rsidP="008042B9">
      <w:pPr>
        <w:pStyle w:val="a7"/>
        <w:spacing w:line="360" w:lineRule="auto"/>
        <w:ind w:left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0C504E" w:rsidRPr="00C45184">
        <w:rPr>
          <w:sz w:val="28"/>
          <w:szCs w:val="28"/>
        </w:rPr>
        <w:t xml:space="preserve"> </w:t>
      </w:r>
      <w:r w:rsidR="00927D45" w:rsidRPr="00C45184">
        <w:rPr>
          <w:sz w:val="28"/>
          <w:szCs w:val="28"/>
        </w:rPr>
        <w:t>Для участия в конкурсе необходимо предоставить в оргкомитет в электронном виде следующие документы:</w:t>
      </w:r>
    </w:p>
    <w:p w:rsidR="00927D45" w:rsidRPr="00C45184" w:rsidRDefault="00927D45" w:rsidP="00275CD5">
      <w:pPr>
        <w:pStyle w:val="a7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45184">
        <w:rPr>
          <w:sz w:val="28"/>
          <w:szCs w:val="28"/>
        </w:rPr>
        <w:t xml:space="preserve">- заявка на участие </w:t>
      </w:r>
      <w:r w:rsidRPr="00B62719">
        <w:rPr>
          <w:sz w:val="28"/>
          <w:szCs w:val="28"/>
        </w:rPr>
        <w:t>(Приложение 2);</w:t>
      </w:r>
    </w:p>
    <w:p w:rsidR="00021640" w:rsidRDefault="00927D45" w:rsidP="00021640">
      <w:pPr>
        <w:pStyle w:val="a7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45184">
        <w:rPr>
          <w:sz w:val="28"/>
          <w:szCs w:val="28"/>
        </w:rPr>
        <w:t>- конкурсная работа.</w:t>
      </w:r>
    </w:p>
    <w:p w:rsidR="008042B9" w:rsidRPr="009623A9" w:rsidRDefault="00145A6C" w:rsidP="008042B9">
      <w:pPr>
        <w:pStyle w:val="a7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623A9">
        <w:rPr>
          <w:color w:val="000000" w:themeColor="text1"/>
          <w:sz w:val="28"/>
          <w:szCs w:val="28"/>
        </w:rPr>
        <w:lastRenderedPageBreak/>
        <w:t>5.2</w:t>
      </w:r>
      <w:r w:rsidR="00F31E54" w:rsidRPr="009623A9">
        <w:rPr>
          <w:color w:val="000000" w:themeColor="text1"/>
          <w:sz w:val="28"/>
          <w:szCs w:val="28"/>
        </w:rPr>
        <w:t>.</w:t>
      </w:r>
      <w:r w:rsidR="008042B9" w:rsidRPr="009623A9">
        <w:rPr>
          <w:color w:val="000000" w:themeColor="text1"/>
          <w:sz w:val="28"/>
          <w:szCs w:val="28"/>
        </w:rPr>
        <w:t xml:space="preserve"> </w:t>
      </w:r>
      <w:r w:rsidR="009623A9">
        <w:rPr>
          <w:color w:val="000000" w:themeColor="text1"/>
          <w:sz w:val="28"/>
          <w:szCs w:val="28"/>
        </w:rPr>
        <w:t>Объем работы не более 3</w:t>
      </w:r>
      <w:r w:rsidR="00BD5B0A">
        <w:rPr>
          <w:color w:val="000000" w:themeColor="text1"/>
          <w:sz w:val="28"/>
          <w:szCs w:val="28"/>
        </w:rPr>
        <w:t>0 печатных листов, ш</w:t>
      </w:r>
      <w:r w:rsidR="005E3C38" w:rsidRPr="009623A9">
        <w:rPr>
          <w:color w:val="000000" w:themeColor="text1"/>
          <w:sz w:val="28"/>
          <w:szCs w:val="28"/>
        </w:rPr>
        <w:t>рифт – Times New Roman</w:t>
      </w:r>
      <w:r w:rsidR="00BD5B0A">
        <w:rPr>
          <w:color w:val="000000" w:themeColor="text1"/>
          <w:sz w:val="28"/>
          <w:szCs w:val="28"/>
        </w:rPr>
        <w:t xml:space="preserve"> размером 14 кегль, интервал – полуторный, п</w:t>
      </w:r>
      <w:r w:rsidR="005E3C38" w:rsidRPr="009623A9">
        <w:rPr>
          <w:color w:val="000000" w:themeColor="text1"/>
          <w:sz w:val="28"/>
          <w:szCs w:val="28"/>
        </w:rPr>
        <w:t xml:space="preserve">оля – сверху и снизу: 2 см, </w:t>
      </w:r>
      <w:r w:rsidR="00BD5B0A">
        <w:rPr>
          <w:color w:val="000000" w:themeColor="text1"/>
          <w:sz w:val="28"/>
          <w:szCs w:val="28"/>
        </w:rPr>
        <w:t>слева: 3 см, справа: 1,5 см; н</w:t>
      </w:r>
      <w:r w:rsidR="005E3C38" w:rsidRPr="009623A9">
        <w:rPr>
          <w:color w:val="000000" w:themeColor="text1"/>
          <w:sz w:val="28"/>
          <w:szCs w:val="28"/>
        </w:rPr>
        <w:t>умерация страниц</w:t>
      </w:r>
      <w:r w:rsidR="00BD5B0A" w:rsidRPr="00BD5B0A">
        <w:t xml:space="preserve"> </w:t>
      </w:r>
      <w:r w:rsidR="00BD5B0A" w:rsidRPr="00BD5B0A">
        <w:rPr>
          <w:color w:val="000000" w:themeColor="text1"/>
          <w:sz w:val="28"/>
          <w:szCs w:val="28"/>
        </w:rPr>
        <w:t>проставляется в центре страницы нижней части листа без точки</w:t>
      </w:r>
      <w:r w:rsidR="00BD5B0A">
        <w:rPr>
          <w:color w:val="000000" w:themeColor="text1"/>
          <w:sz w:val="28"/>
          <w:szCs w:val="28"/>
        </w:rPr>
        <w:t>, н</w:t>
      </w:r>
      <w:bookmarkStart w:id="0" w:name="_GoBack"/>
      <w:bookmarkEnd w:id="0"/>
      <w:r w:rsidR="005E3C38" w:rsidRPr="009623A9">
        <w:rPr>
          <w:color w:val="000000" w:themeColor="text1"/>
          <w:sz w:val="28"/>
          <w:szCs w:val="28"/>
        </w:rPr>
        <w:t>а титульном листе — номер не ставится. В тексте необходимо установить функцию переноса</w:t>
      </w:r>
      <w:r w:rsidR="009623A9">
        <w:rPr>
          <w:color w:val="000000" w:themeColor="text1"/>
          <w:sz w:val="28"/>
          <w:szCs w:val="28"/>
        </w:rPr>
        <w:t xml:space="preserve"> слов.</w:t>
      </w:r>
    </w:p>
    <w:p w:rsidR="00F31E54" w:rsidRDefault="008042B9" w:rsidP="00021640">
      <w:pPr>
        <w:pStyle w:val="a7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F31E54" w:rsidRPr="00C45184">
        <w:rPr>
          <w:sz w:val="28"/>
          <w:szCs w:val="28"/>
        </w:rPr>
        <w:t xml:space="preserve"> Заявки, конкурсные работы должны быть представлены в оргкомитет в установленные сроки. Материалы, оформленные с нарушением настоящего положения и сроков подачи, к рассмотрению не принимаются.</w:t>
      </w:r>
    </w:p>
    <w:p w:rsidR="008A3E53" w:rsidRDefault="008A3E53" w:rsidP="00275CD5">
      <w:pPr>
        <w:pStyle w:val="a7"/>
        <w:spacing w:line="360" w:lineRule="auto"/>
        <w:ind w:left="0" w:firstLine="709"/>
        <w:contextualSpacing/>
        <w:jc w:val="both"/>
        <w:rPr>
          <w:sz w:val="28"/>
          <w:szCs w:val="28"/>
        </w:rPr>
      </w:pPr>
    </w:p>
    <w:p w:rsidR="008A3E53" w:rsidRPr="00021640" w:rsidRDefault="008A3E53" w:rsidP="008A3E53">
      <w:pPr>
        <w:pStyle w:val="a7"/>
        <w:spacing w:line="360" w:lineRule="auto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021640">
        <w:rPr>
          <w:b/>
          <w:color w:val="000000" w:themeColor="text1"/>
          <w:sz w:val="28"/>
          <w:szCs w:val="28"/>
        </w:rPr>
        <w:t>6.</w:t>
      </w:r>
      <w:r w:rsidRPr="00021640">
        <w:rPr>
          <w:b/>
          <w:color w:val="000000" w:themeColor="text1"/>
        </w:rPr>
        <w:t xml:space="preserve"> </w:t>
      </w:r>
      <w:r w:rsidRPr="00021640">
        <w:rPr>
          <w:b/>
          <w:color w:val="000000" w:themeColor="text1"/>
          <w:sz w:val="28"/>
          <w:szCs w:val="28"/>
        </w:rPr>
        <w:t>Критерии оценки конкурсных работ</w:t>
      </w:r>
    </w:p>
    <w:p w:rsidR="008A3E53" w:rsidRPr="00145A6C" w:rsidRDefault="008A3E53" w:rsidP="008A3E53">
      <w:pPr>
        <w:pStyle w:val="a7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45A6C">
        <w:rPr>
          <w:color w:val="000000" w:themeColor="text1"/>
          <w:sz w:val="28"/>
          <w:szCs w:val="28"/>
        </w:rPr>
        <w:t>6.1.</w:t>
      </w:r>
      <w:r w:rsidR="00021640">
        <w:rPr>
          <w:color w:val="000000" w:themeColor="text1"/>
          <w:sz w:val="28"/>
          <w:szCs w:val="28"/>
        </w:rPr>
        <w:t xml:space="preserve"> </w:t>
      </w:r>
      <w:r w:rsidRPr="00145A6C">
        <w:rPr>
          <w:color w:val="000000" w:themeColor="text1"/>
          <w:sz w:val="28"/>
          <w:szCs w:val="28"/>
        </w:rPr>
        <w:t>Рассматриваются работы, авторы которых представили работы, соответствующие теме и документации конкурса в указанный срок.</w:t>
      </w:r>
    </w:p>
    <w:p w:rsidR="00145A6C" w:rsidRDefault="008A3E53" w:rsidP="00145A6C">
      <w:pPr>
        <w:pStyle w:val="a7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45A6C">
        <w:rPr>
          <w:color w:val="000000" w:themeColor="text1"/>
          <w:sz w:val="28"/>
          <w:szCs w:val="28"/>
        </w:rPr>
        <w:t>6.2</w:t>
      </w:r>
      <w:r w:rsidR="00021640">
        <w:rPr>
          <w:color w:val="000000" w:themeColor="text1"/>
          <w:sz w:val="28"/>
          <w:szCs w:val="28"/>
        </w:rPr>
        <w:t xml:space="preserve">. </w:t>
      </w:r>
      <w:r w:rsidRPr="00145A6C">
        <w:rPr>
          <w:color w:val="000000" w:themeColor="text1"/>
          <w:sz w:val="28"/>
          <w:szCs w:val="28"/>
        </w:rPr>
        <w:t>Конкурсные работы будут оцениваться с помощью баллов, набранных в каждой из следующих категорий</w:t>
      </w:r>
      <w:r w:rsidR="00145A6C" w:rsidRPr="00145A6C">
        <w:rPr>
          <w:color w:val="000000" w:themeColor="text1"/>
          <w:sz w:val="28"/>
          <w:szCs w:val="28"/>
        </w:rPr>
        <w:t>:</w:t>
      </w:r>
      <w:r w:rsidR="00145A6C" w:rsidRPr="00145A6C">
        <w:t xml:space="preserve"> </w:t>
      </w:r>
    </w:p>
    <w:p w:rsidR="00145A6C" w:rsidRPr="00145A6C" w:rsidRDefault="00145A6C" w:rsidP="00145A6C">
      <w:pPr>
        <w:pStyle w:val="a7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45A6C">
        <w:rPr>
          <w:color w:val="000000" w:themeColor="text1"/>
          <w:sz w:val="28"/>
          <w:szCs w:val="28"/>
        </w:rPr>
        <w:t>- возможность практической реализации;</w:t>
      </w:r>
    </w:p>
    <w:p w:rsidR="00145A6C" w:rsidRPr="00145A6C" w:rsidRDefault="00145A6C" w:rsidP="00145A6C">
      <w:pPr>
        <w:pStyle w:val="a7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45A6C">
        <w:rPr>
          <w:color w:val="000000" w:themeColor="text1"/>
          <w:sz w:val="28"/>
          <w:szCs w:val="28"/>
        </w:rPr>
        <w:t>- степень проработанности;</w:t>
      </w:r>
    </w:p>
    <w:p w:rsidR="00145A6C" w:rsidRPr="00145A6C" w:rsidRDefault="00145A6C" w:rsidP="00145A6C">
      <w:pPr>
        <w:pStyle w:val="a7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45A6C">
        <w:rPr>
          <w:color w:val="000000" w:themeColor="text1"/>
          <w:sz w:val="28"/>
          <w:szCs w:val="28"/>
        </w:rPr>
        <w:t>- инновационность;</w:t>
      </w:r>
    </w:p>
    <w:p w:rsidR="00145A6C" w:rsidRPr="00145A6C" w:rsidRDefault="00145A6C" w:rsidP="00145A6C">
      <w:pPr>
        <w:pStyle w:val="a7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45A6C">
        <w:rPr>
          <w:color w:val="000000" w:themeColor="text1"/>
          <w:sz w:val="28"/>
          <w:szCs w:val="28"/>
        </w:rPr>
        <w:t>- уровень востребованности;</w:t>
      </w:r>
    </w:p>
    <w:p w:rsidR="008A3E53" w:rsidRPr="00145A6C" w:rsidRDefault="00145A6C" w:rsidP="00145A6C">
      <w:pPr>
        <w:pStyle w:val="a7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45A6C">
        <w:rPr>
          <w:color w:val="000000" w:themeColor="text1"/>
          <w:sz w:val="28"/>
          <w:szCs w:val="28"/>
        </w:rPr>
        <w:t>- соц</w:t>
      </w:r>
      <w:r>
        <w:rPr>
          <w:color w:val="000000" w:themeColor="text1"/>
          <w:sz w:val="28"/>
          <w:szCs w:val="28"/>
        </w:rPr>
        <w:t>иально-экономическая значимость;</w:t>
      </w:r>
    </w:p>
    <w:p w:rsidR="008A3E53" w:rsidRPr="00145A6C" w:rsidRDefault="008A3E53" w:rsidP="008A3E53">
      <w:pPr>
        <w:pStyle w:val="a7"/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45A6C">
        <w:rPr>
          <w:color w:val="000000" w:themeColor="text1"/>
          <w:sz w:val="28"/>
          <w:szCs w:val="28"/>
        </w:rPr>
        <w:t xml:space="preserve">    -</w:t>
      </w:r>
      <w:r w:rsidRPr="00145A6C">
        <w:rPr>
          <w:color w:val="000000" w:themeColor="text1"/>
          <w:sz w:val="28"/>
          <w:szCs w:val="28"/>
        </w:rPr>
        <w:tab/>
        <w:t>устная презентация (соответствие содержанию проекта, оригинальность, убедительность).</w:t>
      </w:r>
    </w:p>
    <w:p w:rsidR="00F31E54" w:rsidRPr="008A3E53" w:rsidRDefault="00F31E54" w:rsidP="00275CD5">
      <w:pPr>
        <w:pStyle w:val="a7"/>
        <w:spacing w:line="360" w:lineRule="auto"/>
        <w:ind w:left="0" w:firstLine="709"/>
        <w:contextualSpacing/>
        <w:jc w:val="both"/>
        <w:rPr>
          <w:color w:val="FF0000"/>
          <w:sz w:val="28"/>
          <w:szCs w:val="28"/>
        </w:rPr>
      </w:pPr>
    </w:p>
    <w:p w:rsidR="00F31E54" w:rsidRPr="00C45184" w:rsidRDefault="00F31E54" w:rsidP="00021640">
      <w:pPr>
        <w:pStyle w:val="a7"/>
        <w:numPr>
          <w:ilvl w:val="0"/>
          <w:numId w:val="10"/>
        </w:numPr>
        <w:spacing w:line="360" w:lineRule="auto"/>
        <w:contextualSpacing/>
        <w:jc w:val="center"/>
        <w:rPr>
          <w:b/>
          <w:sz w:val="28"/>
          <w:szCs w:val="28"/>
        </w:rPr>
      </w:pPr>
      <w:r w:rsidRPr="00C45184">
        <w:rPr>
          <w:b/>
          <w:sz w:val="28"/>
          <w:szCs w:val="28"/>
        </w:rPr>
        <w:t>Подведение итогов и награждение победителей и призеров конкурса</w:t>
      </w:r>
    </w:p>
    <w:p w:rsidR="00F31E54" w:rsidRPr="00C45184" w:rsidRDefault="00F31E54" w:rsidP="00B11428">
      <w:pPr>
        <w:pStyle w:val="a7"/>
        <w:numPr>
          <w:ilvl w:val="1"/>
          <w:numId w:val="11"/>
        </w:numPr>
        <w:spacing w:line="360" w:lineRule="auto"/>
        <w:ind w:left="1276" w:hanging="567"/>
        <w:contextualSpacing/>
        <w:jc w:val="both"/>
        <w:rPr>
          <w:sz w:val="28"/>
          <w:szCs w:val="28"/>
        </w:rPr>
      </w:pPr>
      <w:r w:rsidRPr="00C45184">
        <w:rPr>
          <w:sz w:val="28"/>
          <w:szCs w:val="28"/>
        </w:rPr>
        <w:t xml:space="preserve">В каждой из четырех номинаций жюри определяет победителя и призеров (2, 3 место). </w:t>
      </w:r>
    </w:p>
    <w:p w:rsidR="00F31E54" w:rsidRPr="00C45184" w:rsidRDefault="00F31E54" w:rsidP="00C726BA">
      <w:pPr>
        <w:pStyle w:val="a7"/>
        <w:numPr>
          <w:ilvl w:val="1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C45184">
        <w:rPr>
          <w:sz w:val="28"/>
          <w:szCs w:val="28"/>
        </w:rPr>
        <w:t xml:space="preserve">Победители и призеры награждаются дипломами </w:t>
      </w:r>
      <w:r w:rsidR="00021640">
        <w:rPr>
          <w:sz w:val="28"/>
          <w:szCs w:val="28"/>
        </w:rPr>
        <w:t>О</w:t>
      </w:r>
      <w:r w:rsidR="00ED1263" w:rsidRPr="00B62719">
        <w:rPr>
          <w:sz w:val="28"/>
          <w:szCs w:val="28"/>
        </w:rPr>
        <w:t>рганизаторов областного конкурса</w:t>
      </w:r>
      <w:r w:rsidRPr="00B62719">
        <w:rPr>
          <w:sz w:val="28"/>
          <w:szCs w:val="28"/>
        </w:rPr>
        <w:t xml:space="preserve">. </w:t>
      </w:r>
      <w:r w:rsidRPr="00C45184">
        <w:rPr>
          <w:sz w:val="28"/>
          <w:szCs w:val="28"/>
        </w:rPr>
        <w:t>Победители награждаются ценными призами.</w:t>
      </w:r>
    </w:p>
    <w:p w:rsidR="002870A2" w:rsidRPr="003D0870" w:rsidRDefault="00F31E54" w:rsidP="003D0870">
      <w:pPr>
        <w:pStyle w:val="a7"/>
        <w:numPr>
          <w:ilvl w:val="1"/>
          <w:numId w:val="11"/>
        </w:numPr>
        <w:spacing w:line="360" w:lineRule="auto"/>
        <w:ind w:left="0" w:firstLine="709"/>
        <w:contextualSpacing/>
        <w:jc w:val="both"/>
        <w:rPr>
          <w:color w:val="C00000"/>
          <w:sz w:val="28"/>
        </w:rPr>
      </w:pPr>
      <w:r w:rsidRPr="00C45184">
        <w:rPr>
          <w:sz w:val="28"/>
          <w:szCs w:val="28"/>
        </w:rPr>
        <w:lastRenderedPageBreak/>
        <w:t>Кажд</w:t>
      </w:r>
      <w:r w:rsidR="00ED1263">
        <w:rPr>
          <w:sz w:val="28"/>
          <w:szCs w:val="28"/>
        </w:rPr>
        <w:t>ому</w:t>
      </w:r>
      <w:r w:rsidRPr="00C45184">
        <w:rPr>
          <w:sz w:val="28"/>
          <w:szCs w:val="28"/>
        </w:rPr>
        <w:t xml:space="preserve"> участник</w:t>
      </w:r>
      <w:r w:rsidR="00ED1263">
        <w:rPr>
          <w:sz w:val="28"/>
          <w:szCs w:val="28"/>
        </w:rPr>
        <w:t>у</w:t>
      </w:r>
      <w:r w:rsidRPr="00C45184">
        <w:rPr>
          <w:sz w:val="28"/>
          <w:szCs w:val="28"/>
        </w:rPr>
        <w:t xml:space="preserve"> областного конкурса </w:t>
      </w:r>
      <w:r w:rsidR="00ED1263" w:rsidRPr="00B62719">
        <w:rPr>
          <w:sz w:val="28"/>
          <w:szCs w:val="28"/>
        </w:rPr>
        <w:t>выдается</w:t>
      </w:r>
      <w:r w:rsidR="001B260F" w:rsidRPr="00ED1263">
        <w:rPr>
          <w:color w:val="FF0000"/>
          <w:sz w:val="28"/>
          <w:szCs w:val="28"/>
        </w:rPr>
        <w:t xml:space="preserve"> </w:t>
      </w:r>
      <w:r w:rsidR="001B260F" w:rsidRPr="00C45184">
        <w:rPr>
          <w:sz w:val="28"/>
          <w:szCs w:val="28"/>
        </w:rPr>
        <w:t>сертификат участника.</w:t>
      </w:r>
      <w:r w:rsidR="00C726BA">
        <w:rPr>
          <w:color w:val="C00000"/>
          <w:sz w:val="28"/>
        </w:rPr>
        <w:t xml:space="preserve"> </w:t>
      </w:r>
    </w:p>
    <w:p w:rsidR="002870A2" w:rsidRDefault="002870A2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B31E7" w:rsidRDefault="00DB31E7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F13AAC" w:rsidRDefault="00072985" w:rsidP="00F13AAC">
      <w:pPr>
        <w:spacing w:after="0" w:line="360" w:lineRule="auto"/>
        <w:jc w:val="right"/>
        <w:rPr>
          <w:rFonts w:ascii="Times New Roman" w:hAnsi="Times New Roman" w:cs="Times New Roman"/>
          <w:color w:val="C00000"/>
          <w:sz w:val="28"/>
        </w:rPr>
      </w:pPr>
      <w:r w:rsidRPr="00F13AAC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F13AAC">
        <w:rPr>
          <w:rFonts w:ascii="Times New Roman" w:hAnsi="Times New Roman" w:cs="Times New Roman"/>
          <w:sz w:val="28"/>
        </w:rPr>
        <w:t>1</w:t>
      </w:r>
    </w:p>
    <w:p w:rsidR="004408F2" w:rsidRDefault="002131BD" w:rsidP="0021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131BD">
        <w:rPr>
          <w:rFonts w:ascii="Times New Roman" w:hAnsi="Times New Roman" w:cs="Times New Roman"/>
          <w:sz w:val="28"/>
        </w:rPr>
        <w:t>Состав оргкомитета областного конкурса</w:t>
      </w:r>
      <w:r w:rsidRPr="002131BD">
        <w:t xml:space="preserve"> </w:t>
      </w:r>
      <w:r w:rsidRPr="002131BD">
        <w:rPr>
          <w:rFonts w:ascii="Times New Roman" w:hAnsi="Times New Roman" w:cs="Times New Roman"/>
          <w:sz w:val="28"/>
        </w:rPr>
        <w:t>на лучший предпринимательский молодежный проект «Свое дело»</w:t>
      </w:r>
    </w:p>
    <w:p w:rsidR="002131BD" w:rsidRDefault="002131BD" w:rsidP="0021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2131BD" w:rsidTr="00A57110">
        <w:tc>
          <w:tcPr>
            <w:tcW w:w="3397" w:type="dxa"/>
          </w:tcPr>
          <w:p w:rsidR="002131BD" w:rsidRDefault="002131BD" w:rsidP="00A571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Сичинский Евгений Павлович</w:t>
            </w:r>
          </w:p>
        </w:tc>
        <w:tc>
          <w:tcPr>
            <w:tcW w:w="5948" w:type="dxa"/>
          </w:tcPr>
          <w:p w:rsidR="002131BD" w:rsidRDefault="002131BD" w:rsidP="00C726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о</w:t>
            </w:r>
            <w:r w:rsidR="00A57110">
              <w:rPr>
                <w:rFonts w:ascii="Times New Roman" w:hAnsi="Times New Roman" w:cs="Times New Roman"/>
                <w:sz w:val="28"/>
              </w:rPr>
              <w:t xml:space="preserve">ргкомитета, ректор ГБУ ДПО </w:t>
            </w:r>
            <w:r w:rsidR="00A57110" w:rsidRPr="00A57110">
              <w:rPr>
                <w:rFonts w:ascii="Times New Roman" w:hAnsi="Times New Roman" w:cs="Times New Roman"/>
                <w:sz w:val="28"/>
              </w:rPr>
              <w:t>«Челябинский институт развития профессионального образования»</w:t>
            </w:r>
            <w:r>
              <w:rPr>
                <w:rFonts w:ascii="Times New Roman" w:hAnsi="Times New Roman" w:cs="Times New Roman"/>
                <w:sz w:val="28"/>
              </w:rPr>
              <w:t>, доктор исторических наук</w:t>
            </w:r>
          </w:p>
        </w:tc>
      </w:tr>
      <w:tr w:rsidR="002131BD" w:rsidTr="00A57110">
        <w:tc>
          <w:tcPr>
            <w:tcW w:w="3397" w:type="dxa"/>
          </w:tcPr>
          <w:p w:rsidR="002131BD" w:rsidRDefault="00A57110" w:rsidP="00A571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Тубер Игорь Иосифович</w:t>
            </w:r>
          </w:p>
        </w:tc>
        <w:tc>
          <w:tcPr>
            <w:tcW w:w="5948" w:type="dxa"/>
          </w:tcPr>
          <w:p w:rsidR="002131BD" w:rsidRDefault="00A57110" w:rsidP="00C726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правления </w:t>
            </w:r>
            <w:r w:rsidRPr="00A57110">
              <w:rPr>
                <w:rFonts w:ascii="Times New Roman" w:hAnsi="Times New Roman" w:cs="Times New Roman"/>
                <w:sz w:val="28"/>
              </w:rPr>
              <w:t>Ассоциации ОУ СПО Челябинской области</w:t>
            </w:r>
            <w:r>
              <w:rPr>
                <w:rFonts w:ascii="Times New Roman" w:hAnsi="Times New Roman" w:cs="Times New Roman"/>
                <w:sz w:val="28"/>
              </w:rPr>
              <w:t>, директор ГБПОУ «Южно-Уральский государственный технический колледж», кандидат педагогических наук</w:t>
            </w:r>
          </w:p>
        </w:tc>
      </w:tr>
      <w:tr w:rsidR="002131BD" w:rsidTr="00A57110">
        <w:tc>
          <w:tcPr>
            <w:tcW w:w="3397" w:type="dxa"/>
          </w:tcPr>
          <w:p w:rsidR="002131BD" w:rsidRDefault="00A57110" w:rsidP="00A571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Сташкевич Ирина Ризовна</w:t>
            </w:r>
            <w:r w:rsidRPr="00A5711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948" w:type="dxa"/>
          </w:tcPr>
          <w:p w:rsidR="002131BD" w:rsidRDefault="00A57110" w:rsidP="00C726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A57110">
              <w:rPr>
                <w:rFonts w:ascii="Times New Roman" w:hAnsi="Times New Roman" w:cs="Times New Roman"/>
                <w:sz w:val="28"/>
              </w:rPr>
              <w:t>роректор по НИиИР ГБУ ДПО «Челябинский институт развития профессионального образования», д.п.н, доцент</w:t>
            </w:r>
          </w:p>
        </w:tc>
      </w:tr>
      <w:tr w:rsidR="002131BD" w:rsidTr="00A57110">
        <w:tc>
          <w:tcPr>
            <w:tcW w:w="3397" w:type="dxa"/>
          </w:tcPr>
          <w:p w:rsidR="002131BD" w:rsidRDefault="00A57110" w:rsidP="00A571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Малова Елена Олеговна</w:t>
            </w:r>
          </w:p>
        </w:tc>
        <w:tc>
          <w:tcPr>
            <w:tcW w:w="5948" w:type="dxa"/>
          </w:tcPr>
          <w:p w:rsidR="002131BD" w:rsidRDefault="00A57110" w:rsidP="00C726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A57110">
              <w:rPr>
                <w:rFonts w:ascii="Times New Roman" w:hAnsi="Times New Roman" w:cs="Times New Roman"/>
                <w:sz w:val="28"/>
              </w:rPr>
              <w:t>аведующий лабораторией «Педагогика              А.С. Макаренко» ГБУ ДПО «Челябинский институт развития профессионального образования»</w:t>
            </w:r>
          </w:p>
        </w:tc>
      </w:tr>
      <w:tr w:rsidR="00A57110" w:rsidTr="00A57110">
        <w:tc>
          <w:tcPr>
            <w:tcW w:w="3397" w:type="dxa"/>
          </w:tcPr>
          <w:p w:rsidR="00A57110" w:rsidRDefault="00C726BA" w:rsidP="00A571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Лапин Владимир Геннадьевич</w:t>
            </w:r>
          </w:p>
        </w:tc>
        <w:tc>
          <w:tcPr>
            <w:tcW w:w="5948" w:type="dxa"/>
          </w:tcPr>
          <w:p w:rsidR="00A57110" w:rsidRDefault="00C726BA" w:rsidP="00C726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ГБПОУ «</w:t>
            </w:r>
            <w:r w:rsidRPr="00C726BA">
              <w:rPr>
                <w:rFonts w:ascii="Times New Roman" w:hAnsi="Times New Roman" w:cs="Times New Roman"/>
                <w:sz w:val="28"/>
              </w:rPr>
              <w:t>Южно-Ур</w:t>
            </w:r>
            <w:r>
              <w:rPr>
                <w:rFonts w:ascii="Times New Roman" w:hAnsi="Times New Roman" w:cs="Times New Roman"/>
                <w:sz w:val="28"/>
              </w:rPr>
              <w:t>альский государственный колледж»</w:t>
            </w:r>
          </w:p>
          <w:p w:rsidR="00A57110" w:rsidRDefault="00A57110" w:rsidP="00C726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7110" w:rsidTr="00A57110">
        <w:tc>
          <w:tcPr>
            <w:tcW w:w="3397" w:type="dxa"/>
          </w:tcPr>
          <w:p w:rsidR="00A57110" w:rsidRDefault="00C726BA" w:rsidP="00A571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Аминева Ольга Владимировна</w:t>
            </w:r>
          </w:p>
        </w:tc>
        <w:tc>
          <w:tcPr>
            <w:tcW w:w="5948" w:type="dxa"/>
          </w:tcPr>
          <w:p w:rsidR="00A57110" w:rsidRDefault="00C726BA" w:rsidP="00C726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ГБПОУ «Аргаяшский аграрный техникум»</w:t>
            </w:r>
          </w:p>
          <w:p w:rsidR="00A57110" w:rsidRDefault="00A57110" w:rsidP="00C726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131BD" w:rsidRPr="002131BD" w:rsidRDefault="002131BD" w:rsidP="00A571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08F2" w:rsidRDefault="004408F2" w:rsidP="00A571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7110" w:rsidRDefault="00A57110" w:rsidP="00A571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7110" w:rsidRDefault="00A57110" w:rsidP="00A571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7110" w:rsidRDefault="00A57110" w:rsidP="00A571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7110" w:rsidRDefault="00A57110" w:rsidP="00A571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0870" w:rsidRDefault="003D0870" w:rsidP="00A571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0870" w:rsidRDefault="003D0870" w:rsidP="00A571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0870" w:rsidRDefault="003D0870" w:rsidP="00A571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0870" w:rsidRDefault="003D0870" w:rsidP="00A571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0870" w:rsidRDefault="003D0870" w:rsidP="00A571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0870" w:rsidRDefault="003D0870" w:rsidP="00A571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0870" w:rsidRDefault="003D0870" w:rsidP="00A571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31E7" w:rsidRDefault="00DB31E7" w:rsidP="00A571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7110" w:rsidRDefault="00A57110" w:rsidP="00A571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83E1B" w:rsidRPr="002131BD" w:rsidRDefault="00783E1B" w:rsidP="00A571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08F2" w:rsidRPr="00F13AAC" w:rsidRDefault="00F13AAC" w:rsidP="00F13A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AA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13AAC" w:rsidRPr="00F13AAC" w:rsidRDefault="00F13AAC" w:rsidP="00F1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F13AA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ЗАЯВКА</w:t>
      </w:r>
    </w:p>
    <w:p w:rsidR="00F13AAC" w:rsidRPr="00F13AAC" w:rsidRDefault="00F13AAC" w:rsidP="00F1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участие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выпускников</w:t>
      </w:r>
      <w:r w:rsidRPr="00F1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пяти лет</w:t>
      </w:r>
      <w:r w:rsidR="002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1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областном конкурсе на лучший предпринимательский молодежный проект «Свое дело»</w:t>
      </w:r>
    </w:p>
    <w:p w:rsidR="00F13AAC" w:rsidRPr="00F13AAC" w:rsidRDefault="00F13AAC" w:rsidP="00F1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AAC" w:rsidRPr="00F13AAC" w:rsidRDefault="00F13AAC" w:rsidP="00F1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ПОО______________________________________________________</w:t>
      </w:r>
    </w:p>
    <w:p w:rsidR="00F13AAC" w:rsidRPr="00F13AAC" w:rsidRDefault="00F13AAC" w:rsidP="00F1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1985"/>
        <w:gridCol w:w="1426"/>
        <w:gridCol w:w="1655"/>
        <w:gridCol w:w="2730"/>
      </w:tblGrid>
      <w:tr w:rsidR="00F13AAC" w:rsidRPr="00F13AAC" w:rsidTr="00F13AAC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AAC" w:rsidRPr="00F13AAC" w:rsidRDefault="00F13AAC" w:rsidP="00F13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AAC" w:rsidRPr="00F13AAC" w:rsidRDefault="00F13AAC" w:rsidP="00F13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 работы (полностью)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AAC" w:rsidRPr="00F13AAC" w:rsidRDefault="00F13AAC" w:rsidP="00F13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AAC" w:rsidRPr="00F13AAC" w:rsidRDefault="00F13AAC" w:rsidP="00F13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конкурсной </w:t>
            </w:r>
            <w:r w:rsidRPr="00F1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AAC" w:rsidRPr="00F13AAC" w:rsidRDefault="00F13AAC" w:rsidP="00F13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работы (полностью), должность, категория</w:t>
            </w:r>
          </w:p>
          <w:p w:rsidR="00F13AAC" w:rsidRPr="00F13AAC" w:rsidRDefault="00F13AAC" w:rsidP="00F13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телефон</w:t>
            </w:r>
          </w:p>
        </w:tc>
      </w:tr>
      <w:tr w:rsidR="00F13AAC" w:rsidRPr="00F13AAC" w:rsidTr="00F13AAC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AAC" w:rsidRPr="00F13AAC" w:rsidRDefault="00F13AAC" w:rsidP="00F13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AAC" w:rsidRPr="00F13AAC" w:rsidRDefault="00F13AAC" w:rsidP="00F13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AAC" w:rsidRPr="00F13AAC" w:rsidRDefault="00F13AAC" w:rsidP="00F13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AAC" w:rsidRPr="00F13AAC" w:rsidRDefault="00F13AAC" w:rsidP="00F13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AAC" w:rsidRDefault="00F13AAC" w:rsidP="00F13A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AAC" w:rsidRPr="00F13AAC" w:rsidRDefault="00F13AAC" w:rsidP="00F13A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AAC" w:rsidRPr="00F13AAC" w:rsidRDefault="00F13AAC" w:rsidP="00F1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F13AAC" w:rsidRPr="00F13AAC" w:rsidTr="004D1878">
        <w:tc>
          <w:tcPr>
            <w:tcW w:w="5637" w:type="dxa"/>
            <w:shd w:val="clear" w:color="auto" w:fill="auto"/>
          </w:tcPr>
          <w:p w:rsidR="00F13AAC" w:rsidRPr="00F13AAC" w:rsidRDefault="00F13AAC" w:rsidP="00F1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ПОО _____________________</w:t>
            </w:r>
          </w:p>
          <w:p w:rsidR="00F13AAC" w:rsidRPr="00F13AAC" w:rsidRDefault="00F13AAC" w:rsidP="00F13AAC">
            <w:pPr>
              <w:spacing w:after="0" w:line="240" w:lineRule="auto"/>
              <w:ind w:firstLine="26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27" w:type="dxa"/>
            <w:shd w:val="clear" w:color="auto" w:fill="auto"/>
          </w:tcPr>
          <w:p w:rsidR="00F13AAC" w:rsidRPr="00F13AAC" w:rsidRDefault="00F13AAC" w:rsidP="00F1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F13AA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__________________</w:t>
            </w:r>
          </w:p>
          <w:p w:rsidR="00F13AAC" w:rsidRPr="00F13AAC" w:rsidRDefault="00F13AAC" w:rsidP="00F13AAC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F13AAC" w:rsidRPr="00F13AAC" w:rsidTr="004D1878">
        <w:tc>
          <w:tcPr>
            <w:tcW w:w="5637" w:type="dxa"/>
            <w:shd w:val="clear" w:color="auto" w:fill="auto"/>
          </w:tcPr>
          <w:p w:rsidR="00F13AAC" w:rsidRPr="00F13AAC" w:rsidRDefault="00F13AAC" w:rsidP="00F1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827" w:type="dxa"/>
            <w:shd w:val="clear" w:color="auto" w:fill="auto"/>
          </w:tcPr>
          <w:p w:rsidR="00F13AAC" w:rsidRPr="00F13AAC" w:rsidRDefault="00F13AAC" w:rsidP="00F1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AAC" w:rsidRPr="00F13AAC" w:rsidTr="004D1878">
        <w:tc>
          <w:tcPr>
            <w:tcW w:w="5637" w:type="dxa"/>
            <w:shd w:val="clear" w:color="auto" w:fill="auto"/>
          </w:tcPr>
          <w:p w:rsidR="00F13AAC" w:rsidRPr="00F13AAC" w:rsidRDefault="00F13AAC" w:rsidP="00F1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«_______»_____________</w:t>
            </w:r>
            <w:r w:rsidRPr="00F13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13AAC" w:rsidRPr="00F13AAC" w:rsidRDefault="00F13AAC" w:rsidP="00F1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3AAC" w:rsidRPr="00F13AAC" w:rsidRDefault="00F13AAC" w:rsidP="00F13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AAC" w:rsidRPr="00F13AAC" w:rsidRDefault="00F13AAC" w:rsidP="00F13A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69" w:rsidRDefault="00B77969" w:rsidP="00B77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969" w:rsidRDefault="00B77969" w:rsidP="00B77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E1B" w:rsidRPr="00072985" w:rsidRDefault="00783E1B" w:rsidP="00275CD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11428" w:rsidRPr="00B11428" w:rsidRDefault="00B11428" w:rsidP="00B114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B11428" w:rsidRPr="00B11428" w:rsidSect="00C726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26B"/>
    <w:multiLevelType w:val="hybridMultilevel"/>
    <w:tmpl w:val="10701486"/>
    <w:lvl w:ilvl="0" w:tplc="1F58D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1FB7"/>
    <w:multiLevelType w:val="hybridMultilevel"/>
    <w:tmpl w:val="EEE0A556"/>
    <w:lvl w:ilvl="0" w:tplc="1F58D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6D83"/>
    <w:multiLevelType w:val="hybridMultilevel"/>
    <w:tmpl w:val="2F9281DC"/>
    <w:lvl w:ilvl="0" w:tplc="1F58D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2A4F"/>
    <w:multiLevelType w:val="hybridMultilevel"/>
    <w:tmpl w:val="A2DC4DB6"/>
    <w:lvl w:ilvl="0" w:tplc="1F58D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5757B"/>
    <w:multiLevelType w:val="multilevel"/>
    <w:tmpl w:val="4810F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C904A62"/>
    <w:multiLevelType w:val="hybridMultilevel"/>
    <w:tmpl w:val="C6EA9966"/>
    <w:lvl w:ilvl="0" w:tplc="09A68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85AFA"/>
    <w:multiLevelType w:val="hybridMultilevel"/>
    <w:tmpl w:val="D90E9E9E"/>
    <w:lvl w:ilvl="0" w:tplc="3C062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402F39"/>
    <w:multiLevelType w:val="hybridMultilevel"/>
    <w:tmpl w:val="A4ACC700"/>
    <w:lvl w:ilvl="0" w:tplc="1F58D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B7504"/>
    <w:multiLevelType w:val="hybridMultilevel"/>
    <w:tmpl w:val="B4EEC6FE"/>
    <w:lvl w:ilvl="0" w:tplc="D940E7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5739F"/>
    <w:multiLevelType w:val="multilevel"/>
    <w:tmpl w:val="9DCADDF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7C45A43"/>
    <w:multiLevelType w:val="hybridMultilevel"/>
    <w:tmpl w:val="25802482"/>
    <w:lvl w:ilvl="0" w:tplc="D3A4D7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54"/>
    <w:rsid w:val="00003BBD"/>
    <w:rsid w:val="00014540"/>
    <w:rsid w:val="00021640"/>
    <w:rsid w:val="00070854"/>
    <w:rsid w:val="00072985"/>
    <w:rsid w:val="000751DC"/>
    <w:rsid w:val="000C504E"/>
    <w:rsid w:val="00100C8E"/>
    <w:rsid w:val="001216C4"/>
    <w:rsid w:val="00145A6C"/>
    <w:rsid w:val="001549DA"/>
    <w:rsid w:val="00190512"/>
    <w:rsid w:val="001920EA"/>
    <w:rsid w:val="001B260F"/>
    <w:rsid w:val="001B436D"/>
    <w:rsid w:val="002131BD"/>
    <w:rsid w:val="0023098F"/>
    <w:rsid w:val="00275CD5"/>
    <w:rsid w:val="00284461"/>
    <w:rsid w:val="002870A2"/>
    <w:rsid w:val="00300EE4"/>
    <w:rsid w:val="00337FDB"/>
    <w:rsid w:val="003D0870"/>
    <w:rsid w:val="003E1F72"/>
    <w:rsid w:val="00421CE0"/>
    <w:rsid w:val="004408F2"/>
    <w:rsid w:val="00450976"/>
    <w:rsid w:val="004A594E"/>
    <w:rsid w:val="004B6CC2"/>
    <w:rsid w:val="004C494B"/>
    <w:rsid w:val="004E5315"/>
    <w:rsid w:val="00501A9F"/>
    <w:rsid w:val="00525F0D"/>
    <w:rsid w:val="005610A3"/>
    <w:rsid w:val="005D7BD2"/>
    <w:rsid w:val="005E3C38"/>
    <w:rsid w:val="006336F4"/>
    <w:rsid w:val="00692B9F"/>
    <w:rsid w:val="00695A84"/>
    <w:rsid w:val="00715D87"/>
    <w:rsid w:val="007617F0"/>
    <w:rsid w:val="00783E1B"/>
    <w:rsid w:val="00792D0E"/>
    <w:rsid w:val="007F092C"/>
    <w:rsid w:val="008042B9"/>
    <w:rsid w:val="008130E1"/>
    <w:rsid w:val="00840182"/>
    <w:rsid w:val="008A3E53"/>
    <w:rsid w:val="008C1ADD"/>
    <w:rsid w:val="00927D45"/>
    <w:rsid w:val="009623A9"/>
    <w:rsid w:val="009A5558"/>
    <w:rsid w:val="009F5BA2"/>
    <w:rsid w:val="00A57110"/>
    <w:rsid w:val="00A572C2"/>
    <w:rsid w:val="00A60CE4"/>
    <w:rsid w:val="00A80D83"/>
    <w:rsid w:val="00AA0511"/>
    <w:rsid w:val="00AB1087"/>
    <w:rsid w:val="00B11428"/>
    <w:rsid w:val="00B309FB"/>
    <w:rsid w:val="00B60828"/>
    <w:rsid w:val="00B62719"/>
    <w:rsid w:val="00B77969"/>
    <w:rsid w:val="00BD5B0A"/>
    <w:rsid w:val="00C014EC"/>
    <w:rsid w:val="00C21350"/>
    <w:rsid w:val="00C45184"/>
    <w:rsid w:val="00C64450"/>
    <w:rsid w:val="00C726BA"/>
    <w:rsid w:val="00CB561D"/>
    <w:rsid w:val="00D07012"/>
    <w:rsid w:val="00D759D2"/>
    <w:rsid w:val="00DB31E7"/>
    <w:rsid w:val="00E00CFD"/>
    <w:rsid w:val="00ED1263"/>
    <w:rsid w:val="00EF5876"/>
    <w:rsid w:val="00F13AAC"/>
    <w:rsid w:val="00F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B1703-9F0E-47F9-AE1B-C0183F94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6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C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7F092C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7">
    <w:name w:val="Body Text Indent"/>
    <w:basedOn w:val="a"/>
    <w:link w:val="a8"/>
    <w:semiHidden/>
    <w:rsid w:val="007F09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F09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1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E680-6389-4A1F-B0B5-E9F29831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8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Елена Олеговна</dc:creator>
  <cp:keywords/>
  <dc:description/>
  <cp:lastModifiedBy>Малова Елена Олеговна</cp:lastModifiedBy>
  <cp:revision>31</cp:revision>
  <cp:lastPrinted>2020-12-03T07:07:00Z</cp:lastPrinted>
  <dcterms:created xsi:type="dcterms:W3CDTF">2019-05-20T06:13:00Z</dcterms:created>
  <dcterms:modified xsi:type="dcterms:W3CDTF">2020-12-14T09:12:00Z</dcterms:modified>
</cp:coreProperties>
</file>